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E09D" w14:textId="77777777" w:rsidR="0065287D" w:rsidRDefault="0065287D" w:rsidP="0065287D">
      <w:pPr>
        <w:spacing w:after="160" w:line="288" w:lineRule="auto"/>
        <w:jc w:val="center"/>
        <w:rPr>
          <w:rFonts w:ascii="Arial" w:hAnsi="Arial"/>
          <w:b/>
          <w:sz w:val="32"/>
          <w:szCs w:val="32"/>
          <w:lang w:eastAsia="en-GB"/>
        </w:rPr>
      </w:pPr>
      <w:r>
        <w:rPr>
          <w:rFonts w:ascii="Arial" w:hAnsi="Arial"/>
          <w:b/>
          <w:sz w:val="32"/>
          <w:szCs w:val="32"/>
          <w:lang w:eastAsia="en-GB"/>
        </w:rPr>
        <w:t>HOLLYCOMBE PRIMARY SCHOOL</w:t>
      </w:r>
    </w:p>
    <w:p w14:paraId="1820D123" w14:textId="77777777" w:rsidR="0065287D" w:rsidRPr="0065287D" w:rsidRDefault="0065287D" w:rsidP="00430057">
      <w:pPr>
        <w:spacing w:after="160" w:line="288" w:lineRule="auto"/>
        <w:jc w:val="center"/>
        <w:rPr>
          <w:rFonts w:ascii="Arial" w:hAnsi="Arial"/>
          <w:sz w:val="22"/>
          <w:szCs w:val="22"/>
          <w:lang w:eastAsia="en-GB"/>
        </w:rPr>
      </w:pPr>
      <w:r>
        <w:rPr>
          <w:rFonts w:ascii="Arial" w:hAnsi="Arial"/>
          <w:sz w:val="32"/>
          <w:szCs w:val="32"/>
          <w:lang w:eastAsia="en-GB"/>
        </w:rPr>
        <w:t xml:space="preserve">Parental consent to administer medication </w:t>
      </w:r>
      <w:r w:rsidRPr="0065287D">
        <w:rPr>
          <w:rFonts w:ascii="Arial" w:hAnsi="Arial"/>
          <w:sz w:val="22"/>
          <w:szCs w:val="22"/>
          <w:lang w:eastAsia="en-GB"/>
        </w:rPr>
        <w:t xml:space="preserve">(where an Individual Healthcare Plan or Education Healthcare Plan is not </w:t>
      </w:r>
      <w:proofErr w:type="gramStart"/>
      <w:r w:rsidRPr="0065287D">
        <w:rPr>
          <w:rFonts w:ascii="Arial" w:hAnsi="Arial"/>
          <w:sz w:val="22"/>
          <w:szCs w:val="22"/>
          <w:lang w:eastAsia="en-GB"/>
        </w:rPr>
        <w:t>required)</w:t>
      </w:r>
      <w:r w:rsidR="00430057">
        <w:rPr>
          <w:rFonts w:ascii="Arial" w:hAnsi="Arial"/>
          <w:sz w:val="22"/>
          <w:szCs w:val="22"/>
          <w:lang w:eastAsia="en-GB"/>
        </w:rPr>
        <w:t xml:space="preserve">  </w:t>
      </w:r>
      <w:r w:rsidR="00430057">
        <w:rPr>
          <w:rFonts w:ascii="Arial" w:hAnsi="Arial"/>
          <w:sz w:val="22"/>
          <w:szCs w:val="22"/>
          <w:lang w:eastAsia="en-GB"/>
        </w:rPr>
        <w:tab/>
      </w:r>
      <w:proofErr w:type="gramEnd"/>
      <w:r w:rsidR="00430057">
        <w:rPr>
          <w:rFonts w:ascii="Arial" w:hAnsi="Arial"/>
          <w:sz w:val="22"/>
          <w:szCs w:val="22"/>
          <w:lang w:eastAsia="en-GB"/>
        </w:rPr>
        <w:tab/>
      </w:r>
      <w:r w:rsidR="00430057">
        <w:rPr>
          <w:rFonts w:ascii="Arial" w:hAnsi="Arial"/>
          <w:sz w:val="22"/>
          <w:szCs w:val="22"/>
          <w:lang w:eastAsia="en-GB"/>
        </w:rPr>
        <w:tab/>
        <w:t>Template C</w:t>
      </w:r>
    </w:p>
    <w:p w14:paraId="3E03E6FC" w14:textId="77777777" w:rsidR="0065287D" w:rsidRDefault="0065287D" w:rsidP="0065287D">
      <w:pPr>
        <w:spacing w:after="160" w:line="288" w:lineRule="auto"/>
        <w:rPr>
          <w:rFonts w:ascii="Arial" w:hAnsi="Arial"/>
          <w:sz w:val="16"/>
          <w:szCs w:val="16"/>
          <w:lang w:eastAsia="en-GB"/>
        </w:rPr>
      </w:pPr>
      <w:r>
        <w:rPr>
          <w:rFonts w:ascii="Arial" w:hAnsi="Arial"/>
          <w:sz w:val="16"/>
          <w:szCs w:val="16"/>
          <w:lang w:eastAsia="en-GB"/>
        </w:rPr>
        <w:t>The school/setting will not give your child medicine unless you complete and sign this form, and the school or setting has a policy that the staff can administer medicine.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65287D" w14:paraId="2B0274A5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C11F06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CFFBFA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38AD790C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41BB14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2BFA4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6EB418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FFDB6E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91D538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6EEF984F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098192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BCB16D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238FFF0E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2F652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A0B016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28FBD31F" w14:textId="77777777" w:rsidTr="00002BE9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6638855D" w14:textId="77777777" w:rsidR="0065287D" w:rsidRDefault="0065287D" w:rsidP="00002BE9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61335A" w14:textId="77777777" w:rsidR="0065287D" w:rsidRDefault="0065287D" w:rsidP="00002BE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65287D" w14:paraId="20615A42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DF146B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Name/type of medicine</w:t>
            </w:r>
          </w:p>
          <w:p w14:paraId="0C1F23A4" w14:textId="77777777" w:rsidR="0065287D" w:rsidRDefault="0065287D" w:rsidP="00002BE9">
            <w:pPr>
              <w:rPr>
                <w:rFonts w:ascii="Arial" w:hAnsi="Arial" w:cs="Arial"/>
                <w:i/>
                <w:iCs/>
                <w:lang w:eastAsia="en-GB"/>
              </w:rPr>
            </w:pPr>
            <w:r>
              <w:rPr>
                <w:rFonts w:ascii="Arial" w:hAnsi="Arial" w:cs="Arial"/>
                <w:i/>
                <w:iCs/>
                <w:lang w:eastAsia="en-GB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lang w:eastAsia="en-GB"/>
              </w:rPr>
              <w:t>as</w:t>
            </w:r>
            <w:proofErr w:type="gramEnd"/>
            <w:r>
              <w:rPr>
                <w:rFonts w:ascii="Arial" w:hAnsi="Arial" w:cs="Arial"/>
                <w:i/>
                <w:iCs/>
                <w:lang w:eastAsia="en-GB"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A70B18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6EB0DF2C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D054D7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53A528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F3BC55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8CE9B0" w14:textId="77777777" w:rsidR="0065287D" w:rsidRDefault="0065287D" w:rsidP="00002BE9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EDD27C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090EFB4E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6E8C34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056C0D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49157286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CB84E1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55F4B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606ECF2E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753F3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BC6B58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2A161EA4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0F0B1A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Are there any side effects that the school/setting needs to know about?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29B3CB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  <w:p w14:paraId="0CE35A4D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  <w:p w14:paraId="090BF080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1D15D7C1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A23FA3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7023AF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062AC3C4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2BF28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6C5CA4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5616BA6A" w14:textId="77777777" w:rsidTr="00002BE9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1A4F4EB" w14:textId="77777777" w:rsidR="0065287D" w:rsidRDefault="0065287D" w:rsidP="00002BE9">
            <w:pPr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NB: Medicines must be in the original container as dispensed by the pharmacy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the manufacturer’s instructions and/or Patient Information Leaflet (PIL) must be included</w:t>
            </w:r>
          </w:p>
          <w:p w14:paraId="2054B67C" w14:textId="77777777" w:rsidR="0065287D" w:rsidRDefault="0065287D" w:rsidP="00002BE9">
            <w:pPr>
              <w:rPr>
                <w:rFonts w:ascii="Arial" w:hAnsi="Arial" w:cs="Arial"/>
                <w:bCs/>
                <w:lang w:eastAsia="en-GB"/>
              </w:rPr>
            </w:pPr>
          </w:p>
          <w:p w14:paraId="6CE98817" w14:textId="77777777" w:rsidR="0065287D" w:rsidRDefault="0065287D" w:rsidP="00002BE9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Contact Details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65287D" w14:paraId="0CE6A531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FA4941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D906CC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74F413C2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5BFD8E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1ADF44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6564CBCB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A6F495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1E2C0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2F07F4D3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B2819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6E42DD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</w:p>
        </w:tc>
      </w:tr>
      <w:tr w:rsidR="0065287D" w14:paraId="7D993D85" w14:textId="77777777" w:rsidTr="00002BE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4802A4" w14:textId="77777777" w:rsidR="0065287D" w:rsidRDefault="0065287D" w:rsidP="00002BE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 understand that I must deliver the medicine personally to Mrs Louise Pearce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9A2C10" w14:textId="77777777" w:rsidR="0065287D" w:rsidRDefault="0065287D" w:rsidP="0065287D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ADA241A" w14:textId="77777777" w:rsidR="0065287D" w:rsidRDefault="0065287D" w:rsidP="0065287D">
      <w:pPr>
        <w:rPr>
          <w:rFonts w:ascii="Arial" w:hAnsi="Arial" w:cs="Arial"/>
          <w:lang w:eastAsia="en-GB"/>
        </w:rPr>
      </w:pPr>
    </w:p>
    <w:p w14:paraId="1DA80557" w14:textId="77777777" w:rsidR="0065287D" w:rsidRDefault="0065287D" w:rsidP="0065287D">
      <w:pPr>
        <w:spacing w:after="160" w:line="288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above information is, to the best of my knowledge, accurate at the time of writing and I give consent to school/setting staff administering medicine in accordance with the school/setting policy. I confirm that this medication has been administered to my child in the past without adverse effect. I will inform the school/setting immediately, in writing, if there is any change in dosage or frequency of the medication or if the medicine is stopped.</w:t>
      </w:r>
    </w:p>
    <w:p w14:paraId="51E192E0" w14:textId="77777777" w:rsidR="0065287D" w:rsidRDefault="0065287D" w:rsidP="0065287D">
      <w:pPr>
        <w:rPr>
          <w:rFonts w:ascii="Arial" w:hAnsi="Arial" w:cs="Arial"/>
          <w:lang w:eastAsia="en-GB"/>
        </w:rPr>
      </w:pPr>
    </w:p>
    <w:p w14:paraId="55CC8506" w14:textId="77777777" w:rsidR="0065287D" w:rsidRDefault="0065287D" w:rsidP="0065287D">
      <w:pPr>
        <w:rPr>
          <w:rFonts w:ascii="Arial" w:hAnsi="Arial" w:cs="Arial"/>
          <w:lang w:eastAsia="en-GB"/>
        </w:rPr>
      </w:pPr>
    </w:p>
    <w:p w14:paraId="2218155E" w14:textId="77777777" w:rsidR="0065287D" w:rsidRDefault="0065287D" w:rsidP="0065287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Signature(s)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 xml:space="preserve">                                                          Date </w:t>
      </w:r>
    </w:p>
    <w:p w14:paraId="10F876FE" w14:textId="77777777" w:rsidR="0065287D" w:rsidRDefault="0065287D" w:rsidP="0065287D">
      <w:pPr>
        <w:rPr>
          <w:rFonts w:ascii="Arial" w:hAnsi="Arial" w:cs="Arial"/>
          <w:lang w:eastAsia="en-GB"/>
        </w:rPr>
      </w:pPr>
    </w:p>
    <w:p w14:paraId="26F99876" w14:textId="77777777" w:rsidR="0065287D" w:rsidRDefault="0065287D" w:rsidP="0065287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color w:val="FF0000"/>
          <w:u w:val="single"/>
          <w:lang w:eastAsia="en-GB"/>
        </w:rPr>
        <w:t>If this is a request to administer non-prescribed medication, please work with the school to complete Template C1 on the reverse of this form</w:t>
      </w:r>
    </w:p>
    <w:p w14:paraId="505AA475" w14:textId="77777777" w:rsidR="0065287D" w:rsidRDefault="0065287D" w:rsidP="0065287D">
      <w:pPr>
        <w:jc w:val="center"/>
        <w:rPr>
          <w:rFonts w:ascii="Arial" w:hAnsi="Arial" w:cs="Arial"/>
          <w:b/>
          <w:color w:val="FF0000"/>
          <w:u w:val="single"/>
          <w:lang w:eastAsia="en-GB"/>
        </w:rPr>
      </w:pPr>
    </w:p>
    <w:p w14:paraId="4064022F" w14:textId="77777777" w:rsidR="00D418FD" w:rsidRDefault="00D418FD" w:rsidP="0065287D">
      <w:pPr>
        <w:ind w:left="3600" w:hanging="4167"/>
        <w:jc w:val="center"/>
        <w:rPr>
          <w:rFonts w:ascii="Arial" w:hAnsi="Arial" w:cs="Arial"/>
          <w:sz w:val="36"/>
          <w:szCs w:val="36"/>
        </w:rPr>
      </w:pPr>
    </w:p>
    <w:p w14:paraId="57B48B35" w14:textId="77777777" w:rsidR="00D418FD" w:rsidRDefault="00D418FD" w:rsidP="0065287D">
      <w:pPr>
        <w:ind w:left="3600" w:hanging="4167"/>
        <w:jc w:val="center"/>
        <w:rPr>
          <w:rFonts w:ascii="Arial" w:hAnsi="Arial" w:cs="Arial"/>
          <w:sz w:val="36"/>
          <w:szCs w:val="36"/>
        </w:rPr>
      </w:pPr>
    </w:p>
    <w:p w14:paraId="444D4AB1" w14:textId="77777777" w:rsidR="00D418FD" w:rsidRDefault="00D418FD" w:rsidP="0065287D">
      <w:pPr>
        <w:ind w:left="3600" w:hanging="4167"/>
        <w:jc w:val="center"/>
        <w:rPr>
          <w:rFonts w:ascii="Arial" w:hAnsi="Arial" w:cs="Arial"/>
          <w:sz w:val="36"/>
          <w:szCs w:val="36"/>
        </w:rPr>
      </w:pPr>
    </w:p>
    <w:p w14:paraId="64374B5B" w14:textId="77777777" w:rsidR="0065287D" w:rsidRDefault="0065287D" w:rsidP="0065287D">
      <w:pPr>
        <w:ind w:left="3600" w:hanging="4167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Individual Protocol for non-prescribed medication</w:t>
      </w:r>
    </w:p>
    <w:p w14:paraId="3852C0D8" w14:textId="77777777" w:rsidR="0065287D" w:rsidRDefault="0065287D" w:rsidP="0065287D">
      <w:pPr>
        <w:ind w:left="3600" w:hanging="360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BCEFB1" w14:textId="77777777" w:rsidR="0065287D" w:rsidRDefault="0065287D" w:rsidP="0065287D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This form should be completed in conjunction with Template C – parental consent</w:t>
      </w:r>
    </w:p>
    <w:p w14:paraId="40442F3E" w14:textId="77777777" w:rsidR="0065287D" w:rsidRDefault="0065287D" w:rsidP="0065287D">
      <w:pPr>
        <w:jc w:val="center"/>
        <w:rPr>
          <w:sz w:val="16"/>
          <w:szCs w:val="16"/>
        </w:rPr>
      </w:pPr>
      <w:r>
        <w:rPr>
          <w:sz w:val="16"/>
          <w:szCs w:val="16"/>
        </w:rPr>
        <w:t>Under exceptional circumstances where it is deemed that their administration is required to allow the pupil to remain in school the school will administer non-prescription medicines for a maximum of 48 hours.</w:t>
      </w:r>
    </w:p>
    <w:p w14:paraId="12D5447A" w14:textId="77777777" w:rsidR="0065287D" w:rsidRDefault="0065287D" w:rsidP="0065287D">
      <w:pPr>
        <w:rPr>
          <w:rFonts w:ascii="Arial" w:hAnsi="Arial" w:cs="Arial"/>
          <w:b/>
          <w:sz w:val="22"/>
          <w:szCs w:val="22"/>
          <w:u w:val="single"/>
        </w:rPr>
      </w:pPr>
    </w:p>
    <w:p w14:paraId="1AB0C5D4" w14:textId="77777777" w:rsidR="0065287D" w:rsidRDefault="0065287D" w:rsidP="0065287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618"/>
        <w:gridCol w:w="1264"/>
        <w:gridCol w:w="1257"/>
        <w:gridCol w:w="3551"/>
      </w:tblGrid>
      <w:tr w:rsidR="0065287D" w14:paraId="56AF2488" w14:textId="77777777" w:rsidTr="00002BE9">
        <w:trPr>
          <w:trHeight w:val="552"/>
        </w:trPr>
        <w:tc>
          <w:tcPr>
            <w:tcW w:w="1696" w:type="dxa"/>
            <w:shd w:val="clear" w:color="auto" w:fill="auto"/>
          </w:tcPr>
          <w:p w14:paraId="0AA210C3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  <w:p w14:paraId="0669CBE8" w14:textId="77777777" w:rsidR="0065287D" w:rsidRDefault="0065287D" w:rsidP="00002BE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requirement</w:t>
            </w:r>
            <w:proofErr w:type="gramEnd"/>
            <w:r>
              <w:rPr>
                <w:rFonts w:ascii="Arial" w:hAnsi="Arial" w:cs="Arial"/>
              </w:rPr>
              <w:t xml:space="preserve"> reviewed daily)</w:t>
            </w:r>
          </w:p>
        </w:tc>
        <w:tc>
          <w:tcPr>
            <w:tcW w:w="1475" w:type="dxa"/>
          </w:tcPr>
          <w:p w14:paraId="23C02633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last dose administered at home as informed by parent/guardian</w:t>
            </w:r>
          </w:p>
        </w:tc>
        <w:tc>
          <w:tcPr>
            <w:tcW w:w="1273" w:type="dxa"/>
            <w:shd w:val="clear" w:color="auto" w:fill="auto"/>
          </w:tcPr>
          <w:p w14:paraId="1D863EBB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Dosage given in school</w:t>
            </w:r>
          </w:p>
        </w:tc>
        <w:tc>
          <w:tcPr>
            <w:tcW w:w="1271" w:type="dxa"/>
          </w:tcPr>
          <w:p w14:paraId="42215B5C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3607" w:type="dxa"/>
          </w:tcPr>
          <w:p w14:paraId="14BAA095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65287D" w14:paraId="1E849047" w14:textId="77777777" w:rsidTr="00002BE9">
        <w:trPr>
          <w:trHeight w:val="552"/>
        </w:trPr>
        <w:tc>
          <w:tcPr>
            <w:tcW w:w="1696" w:type="dxa"/>
            <w:shd w:val="clear" w:color="auto" w:fill="auto"/>
          </w:tcPr>
          <w:p w14:paraId="18195C49" w14:textId="77777777" w:rsidR="0065287D" w:rsidRPr="00430057" w:rsidRDefault="0065287D" w:rsidP="00002BE9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30057">
              <w:rPr>
                <w:rFonts w:ascii="Arial" w:hAnsi="Arial" w:cs="Arial"/>
                <w:sz w:val="24"/>
                <w:szCs w:val="24"/>
                <w:vertAlign w:val="superscript"/>
              </w:rPr>
              <w:t>Day 1</w:t>
            </w:r>
          </w:p>
        </w:tc>
        <w:tc>
          <w:tcPr>
            <w:tcW w:w="1475" w:type="dxa"/>
          </w:tcPr>
          <w:p w14:paraId="1FF61F0F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shd w:val="clear" w:color="auto" w:fill="auto"/>
          </w:tcPr>
          <w:p w14:paraId="40124150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760831D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6C92BC56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607" w:type="dxa"/>
          </w:tcPr>
          <w:p w14:paraId="5450100C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5287D" w14:paraId="238038FB" w14:textId="77777777" w:rsidTr="00002BE9">
        <w:trPr>
          <w:trHeight w:val="552"/>
        </w:trPr>
        <w:tc>
          <w:tcPr>
            <w:tcW w:w="1696" w:type="dxa"/>
            <w:shd w:val="clear" w:color="auto" w:fill="auto"/>
          </w:tcPr>
          <w:p w14:paraId="5E9FA731" w14:textId="77777777" w:rsidR="0065287D" w:rsidRPr="00430057" w:rsidRDefault="0065287D" w:rsidP="00002BE9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30057">
              <w:rPr>
                <w:rFonts w:ascii="Arial" w:hAnsi="Arial" w:cs="Arial"/>
                <w:sz w:val="24"/>
                <w:szCs w:val="24"/>
                <w:vertAlign w:val="superscript"/>
              </w:rPr>
              <w:t>Day 2</w:t>
            </w:r>
          </w:p>
        </w:tc>
        <w:tc>
          <w:tcPr>
            <w:tcW w:w="1475" w:type="dxa"/>
          </w:tcPr>
          <w:p w14:paraId="2DDDF3DE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shd w:val="clear" w:color="auto" w:fill="auto"/>
          </w:tcPr>
          <w:p w14:paraId="36E16929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008C17C0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607" w:type="dxa"/>
          </w:tcPr>
          <w:p w14:paraId="1977C9AA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916B956" w14:textId="77777777" w:rsidR="0065287D" w:rsidRDefault="0065287D" w:rsidP="0065287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379"/>
        <w:gridCol w:w="2848"/>
      </w:tblGrid>
      <w:tr w:rsidR="0065287D" w14:paraId="2E6DC73D" w14:textId="77777777" w:rsidTr="00002BE9">
        <w:tc>
          <w:tcPr>
            <w:tcW w:w="9356" w:type="dxa"/>
            <w:gridSpan w:val="3"/>
            <w:shd w:val="clear" w:color="auto" w:fill="auto"/>
          </w:tcPr>
          <w:p w14:paraId="47D0C04B" w14:textId="77777777" w:rsidR="0065287D" w:rsidRDefault="0065287D" w:rsidP="00002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main side effects of medication as detailed on manufacturer’s instructions or PIL</w:t>
            </w:r>
          </w:p>
        </w:tc>
      </w:tr>
      <w:tr w:rsidR="0065287D" w14:paraId="7BC2AB03" w14:textId="77777777" w:rsidTr="00002BE9">
        <w:tc>
          <w:tcPr>
            <w:tcW w:w="3129" w:type="dxa"/>
            <w:shd w:val="clear" w:color="auto" w:fill="auto"/>
          </w:tcPr>
          <w:p w14:paraId="448143FB" w14:textId="77777777" w:rsidR="0065287D" w:rsidRDefault="0065287D" w:rsidP="00002B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14:paraId="2E19BF57" w14:textId="77777777" w:rsidR="0065287D" w:rsidRDefault="0065287D" w:rsidP="00002B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48" w:type="dxa"/>
            <w:shd w:val="clear" w:color="auto" w:fill="auto"/>
          </w:tcPr>
          <w:p w14:paraId="2CCE2733" w14:textId="77777777" w:rsidR="0065287D" w:rsidRDefault="0065287D" w:rsidP="00002B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</w:tr>
      <w:tr w:rsidR="0065287D" w14:paraId="7C3D2A2F" w14:textId="77777777" w:rsidTr="00002BE9">
        <w:tc>
          <w:tcPr>
            <w:tcW w:w="3129" w:type="dxa"/>
            <w:shd w:val="clear" w:color="auto" w:fill="auto"/>
          </w:tcPr>
          <w:p w14:paraId="762789F9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5E50745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E54DEF9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8FAC86E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7E7F2DD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5CC606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379" w:type="dxa"/>
            <w:shd w:val="clear" w:color="auto" w:fill="auto"/>
          </w:tcPr>
          <w:p w14:paraId="4A25C7CB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848" w:type="dxa"/>
            <w:shd w:val="clear" w:color="auto" w:fill="auto"/>
          </w:tcPr>
          <w:p w14:paraId="266E9B01" w14:textId="77777777" w:rsidR="0065287D" w:rsidRDefault="0065287D" w:rsidP="00002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51884F73" w14:textId="77777777" w:rsidR="0065287D" w:rsidRDefault="0065287D" w:rsidP="006528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3E809" wp14:editId="2DE96BD3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6048375" cy="1733550"/>
                <wp:effectExtent l="19050" t="19050" r="47625" b="3810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96635" id="Rounded Rectangle 5" o:spid="_x0000_s1026" style="position:absolute;margin-left:.75pt;margin-top:10.95pt;width:476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" strokecolor="red" strokeweight="5pt"/>
            </w:pict>
          </mc:Fallback>
        </mc:AlternateContent>
      </w:r>
    </w:p>
    <w:p w14:paraId="755CCAB6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A4D39" wp14:editId="47D1802A">
                <wp:simplePos x="0" y="0"/>
                <wp:positionH relativeFrom="column">
                  <wp:posOffset>57150</wp:posOffset>
                </wp:positionH>
                <wp:positionV relativeFrom="paragraph">
                  <wp:posOffset>150495</wp:posOffset>
                </wp:positionV>
                <wp:extent cx="5867400" cy="13620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ABA64" w14:textId="77777777" w:rsidR="0065287D" w:rsidRDefault="0065287D" w:rsidP="006528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Emergency procedures – if the pupil develops any of the signs or symptoms mentioned above or any other signs of reaction as detailed on the manufacturer’s instructions and/or PIL this might be a sign of a negative reaction or if it is suspected that the child has taken too much medication in a 24 hour period staff will call 999 and then contact the parent/guardian(s).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792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5pt;margin-top:11.85pt;width:462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" stroked="f">
                <v:textbox>
                  <w:txbxContent>
                    <w:p w:rsidR="0065287D" w:rsidRDefault="0065287D" w:rsidP="006528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Emergency procedures – if the pupil develops any of the signs or symptoms mentioned above or any other signs of reaction as detailed on the manufacturer’s instructions and/or PIL this might be a sign of a negative reaction or if it is suspected that the child has taken too much medication in a 24 hour period staff will call 999 and then contact the parent/guardian(s).</w:t>
                      </w:r>
                    </w:p>
                  </w:txbxContent>
                </v:textbox>
              </v:shape>
            </w:pict>
          </mc:Fallback>
        </mc:AlternateContent>
      </w:r>
    </w:p>
    <w:p w14:paraId="03D9A374" w14:textId="77777777" w:rsidR="0065287D" w:rsidRDefault="0065287D" w:rsidP="0065287D">
      <w:pPr>
        <w:rPr>
          <w:rFonts w:ascii="Arial" w:hAnsi="Arial" w:cs="Arial"/>
          <w:b/>
          <w:sz w:val="22"/>
          <w:szCs w:val="22"/>
        </w:rPr>
      </w:pPr>
    </w:p>
    <w:p w14:paraId="4F604C04" w14:textId="77777777" w:rsidR="0065287D" w:rsidRDefault="0065287D" w:rsidP="0065287D">
      <w:pPr>
        <w:rPr>
          <w:rFonts w:ascii="Arial" w:hAnsi="Arial" w:cs="Arial"/>
          <w:b/>
          <w:sz w:val="22"/>
          <w:szCs w:val="22"/>
        </w:rPr>
      </w:pPr>
    </w:p>
    <w:p w14:paraId="3C511C1B" w14:textId="77777777" w:rsidR="0065287D" w:rsidRDefault="0065287D" w:rsidP="0065287D">
      <w:pPr>
        <w:rPr>
          <w:rFonts w:ascii="Arial" w:hAnsi="Arial" w:cs="Arial"/>
          <w:b/>
          <w:sz w:val="22"/>
          <w:szCs w:val="22"/>
        </w:rPr>
      </w:pPr>
    </w:p>
    <w:p w14:paraId="0EB00BCE" w14:textId="77777777" w:rsidR="0065287D" w:rsidRDefault="0065287D" w:rsidP="0065287D">
      <w:pPr>
        <w:rPr>
          <w:rFonts w:ascii="Arial" w:hAnsi="Arial" w:cs="Arial"/>
          <w:b/>
          <w:sz w:val="22"/>
          <w:szCs w:val="22"/>
        </w:rPr>
      </w:pPr>
    </w:p>
    <w:p w14:paraId="12C1A911" w14:textId="77777777" w:rsidR="0065287D" w:rsidRDefault="0065287D" w:rsidP="0065287D">
      <w:pPr>
        <w:rPr>
          <w:rFonts w:ascii="Arial" w:hAnsi="Arial" w:cs="Arial"/>
          <w:b/>
          <w:sz w:val="22"/>
          <w:szCs w:val="22"/>
        </w:rPr>
      </w:pPr>
    </w:p>
    <w:p w14:paraId="2A7FB2BD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7FF8D406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07EAE271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58FDD10E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1C49F548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5C5393E9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0D5E39CC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72DC0D04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7EEC3E59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4820CBC0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2D35627D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741011CD" w14:textId="77777777" w:rsidR="0065287D" w:rsidRDefault="0065287D" w:rsidP="0065287D">
      <w:pPr>
        <w:rPr>
          <w:rFonts w:ascii="Arial" w:hAnsi="Arial" w:cs="Arial"/>
          <w:sz w:val="22"/>
          <w:szCs w:val="22"/>
        </w:rPr>
      </w:pPr>
    </w:p>
    <w:p w14:paraId="2787CEC0" w14:textId="77777777" w:rsidR="0065287D" w:rsidRDefault="0065287D" w:rsidP="0065287D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sz w:val="22"/>
          <w:szCs w:val="22"/>
        </w:rPr>
        <w:t>Agreed by:  Parent/guardian………………………………………….……………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….Date………………….</w:t>
      </w:r>
    </w:p>
    <w:p w14:paraId="2013572C" w14:textId="77777777" w:rsidR="00380178" w:rsidRDefault="00380178"/>
    <w:sectPr w:rsidR="00380178" w:rsidSect="006528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F5C2" w14:textId="77777777" w:rsidR="0065287D" w:rsidRDefault="0065287D" w:rsidP="0065287D">
      <w:r>
        <w:separator/>
      </w:r>
    </w:p>
  </w:endnote>
  <w:endnote w:type="continuationSeparator" w:id="0">
    <w:p w14:paraId="7D59E084" w14:textId="77777777" w:rsidR="0065287D" w:rsidRDefault="0065287D" w:rsidP="0065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99DB" w14:textId="77777777" w:rsidR="0065287D" w:rsidRDefault="0065287D" w:rsidP="0065287D">
      <w:r>
        <w:separator/>
      </w:r>
    </w:p>
  </w:footnote>
  <w:footnote w:type="continuationSeparator" w:id="0">
    <w:p w14:paraId="5ABC96E7" w14:textId="77777777" w:rsidR="0065287D" w:rsidRDefault="0065287D" w:rsidP="0065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7D"/>
    <w:rsid w:val="00296743"/>
    <w:rsid w:val="00380178"/>
    <w:rsid w:val="00430057"/>
    <w:rsid w:val="004574C4"/>
    <w:rsid w:val="005F66D5"/>
    <w:rsid w:val="0065287D"/>
    <w:rsid w:val="006D7AF0"/>
    <w:rsid w:val="008976F0"/>
    <w:rsid w:val="008E1858"/>
    <w:rsid w:val="00D418FD"/>
    <w:rsid w:val="00D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FA52"/>
  <w15:docId w15:val="{CB199A3C-E9EE-4B4B-B0F8-7444311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7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87D"/>
    <w:rPr>
      <w:rFonts w:ascii="Verdana" w:eastAsia="Times New Roman" w:hAnsi="Verdana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2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87D"/>
    <w:rPr>
      <w:rFonts w:ascii="Verdana" w:eastAsia="Times New Roman" w:hAnsi="Verdana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4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TA</cp:lastModifiedBy>
  <cp:revision>2</cp:revision>
  <cp:lastPrinted>2023-11-13T16:19:00Z</cp:lastPrinted>
  <dcterms:created xsi:type="dcterms:W3CDTF">2025-11-27T14:02:00Z</dcterms:created>
  <dcterms:modified xsi:type="dcterms:W3CDTF">2025-11-27T14:02:00Z</dcterms:modified>
</cp:coreProperties>
</file>