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39EC5" w14:textId="77777777" w:rsidR="005F146A" w:rsidRPr="005F146A" w:rsidRDefault="005F146A" w:rsidP="005F146A">
      <w:pPr>
        <w:spacing w:after="160" w:line="259" w:lineRule="auto"/>
        <w:jc w:val="center"/>
        <w:rPr>
          <w:rFonts w:ascii="Calibri" w:eastAsia="Calibri" w:hAnsi="Calibri" w:cs="Times New Roman"/>
          <w:b/>
          <w:sz w:val="44"/>
          <w:szCs w:val="44"/>
        </w:rPr>
      </w:pPr>
      <w:proofErr w:type="spellStart"/>
      <w:r w:rsidRPr="005F146A">
        <w:rPr>
          <w:rFonts w:ascii="Calibri" w:eastAsia="Calibri" w:hAnsi="Calibri" w:cs="Times New Roman"/>
          <w:b/>
          <w:sz w:val="44"/>
          <w:szCs w:val="44"/>
        </w:rPr>
        <w:t>Hollycombe</w:t>
      </w:r>
      <w:proofErr w:type="spellEnd"/>
      <w:r w:rsidRPr="005F146A">
        <w:rPr>
          <w:rFonts w:ascii="Calibri" w:eastAsia="Calibri" w:hAnsi="Calibri" w:cs="Times New Roman"/>
          <w:b/>
          <w:sz w:val="44"/>
          <w:szCs w:val="44"/>
        </w:rPr>
        <w:t xml:space="preserve"> Primary School</w:t>
      </w:r>
    </w:p>
    <w:p w14:paraId="324EB48C" w14:textId="77777777" w:rsidR="005F146A" w:rsidRPr="005F146A" w:rsidRDefault="005F146A" w:rsidP="005F146A">
      <w:pPr>
        <w:spacing w:after="160" w:line="259" w:lineRule="auto"/>
        <w:jc w:val="center"/>
        <w:rPr>
          <w:rFonts w:ascii="Calibri" w:eastAsia="Calibri" w:hAnsi="Calibri" w:cs="Times New Roman"/>
          <w:b/>
          <w:sz w:val="44"/>
          <w:szCs w:val="44"/>
        </w:rPr>
      </w:pPr>
      <w:r w:rsidRPr="005F146A">
        <w:rPr>
          <w:rFonts w:ascii="Calibri" w:eastAsia="Calibri" w:hAnsi="Calibri" w:cs="Times New Roman"/>
          <w:b/>
          <w:sz w:val="44"/>
          <w:szCs w:val="44"/>
        </w:rPr>
        <w:t>Statutory Policy</w:t>
      </w:r>
    </w:p>
    <w:p w14:paraId="1071358E" w14:textId="77777777" w:rsidR="005F146A" w:rsidRPr="005F146A" w:rsidRDefault="005F146A" w:rsidP="005F146A">
      <w:pPr>
        <w:spacing w:after="160" w:line="259" w:lineRule="auto"/>
        <w:jc w:val="center"/>
        <w:rPr>
          <w:rFonts w:ascii="Calibri" w:eastAsia="Calibri" w:hAnsi="Calibri" w:cs="Times New Roman"/>
          <w:b/>
          <w:sz w:val="44"/>
          <w:szCs w:val="44"/>
        </w:rPr>
      </w:pPr>
      <w:r w:rsidRPr="005F146A">
        <w:rPr>
          <w:rFonts w:ascii="Calibri" w:eastAsia="Calibri" w:hAnsi="Calibri" w:cs="Times New Roman"/>
          <w:b/>
          <w:sz w:val="44"/>
          <w:szCs w:val="44"/>
        </w:rPr>
        <w:t>Owned by the Governing Body</w:t>
      </w:r>
    </w:p>
    <w:p w14:paraId="62204221" w14:textId="77777777" w:rsidR="005F146A" w:rsidRPr="005F146A" w:rsidRDefault="005F146A" w:rsidP="005F146A">
      <w:pPr>
        <w:spacing w:after="160" w:line="259" w:lineRule="auto"/>
        <w:jc w:val="center"/>
        <w:rPr>
          <w:rFonts w:ascii="Calibri" w:eastAsia="Calibri" w:hAnsi="Calibri" w:cs="Times New Roman"/>
          <w:b/>
          <w:sz w:val="40"/>
          <w:szCs w:val="40"/>
        </w:rPr>
      </w:pPr>
    </w:p>
    <w:p w14:paraId="0A95D903" w14:textId="77777777" w:rsidR="005F146A" w:rsidRPr="005F146A" w:rsidRDefault="005F146A" w:rsidP="005F146A">
      <w:pPr>
        <w:spacing w:after="160" w:line="259" w:lineRule="auto"/>
        <w:jc w:val="center"/>
        <w:rPr>
          <w:rFonts w:ascii="Calibri" w:eastAsia="Calibri" w:hAnsi="Calibri" w:cs="Times New Roman"/>
          <w:b/>
          <w:sz w:val="40"/>
          <w:szCs w:val="40"/>
        </w:rPr>
      </w:pPr>
      <w:r w:rsidRPr="005F146A">
        <w:rPr>
          <w:rFonts w:ascii="Calibri" w:eastAsia="Calibri" w:hAnsi="Calibri" w:cs="Times New Roman"/>
          <w:b/>
          <w:noProof/>
          <w:sz w:val="40"/>
          <w:szCs w:val="40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B6B3837" wp14:editId="44D1BC58">
                <wp:simplePos x="0" y="0"/>
                <wp:positionH relativeFrom="column">
                  <wp:posOffset>1123950</wp:posOffset>
                </wp:positionH>
                <wp:positionV relativeFrom="paragraph">
                  <wp:posOffset>59690</wp:posOffset>
                </wp:positionV>
                <wp:extent cx="4476750" cy="18669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18669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70AD47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70AD47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12700" cap="flat" cmpd="sng" algn="ctr">
                          <a:solidFill>
                            <a:srgbClr val="70AD47">
                              <a:lumMod val="5000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8E5C319" w14:textId="77777777" w:rsidR="005F146A" w:rsidRPr="005F146A" w:rsidRDefault="005F146A" w:rsidP="005F146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40"/>
                                <w:szCs w:val="40"/>
                              </w:rPr>
                            </w:pPr>
                            <w:r w:rsidRPr="005F146A">
                              <w:rPr>
                                <w:rFonts w:asciiTheme="majorHAnsi" w:hAnsiTheme="majorHAnsi" w:cstheme="majorHAnsi"/>
                                <w:b/>
                                <w:sz w:val="40"/>
                                <w:szCs w:val="40"/>
                              </w:rPr>
                              <w:t xml:space="preserve">Governors’ Guiding Principles for our Pupil </w:t>
                            </w:r>
                            <w:proofErr w:type="spellStart"/>
                            <w:r w:rsidRPr="005F146A">
                              <w:rPr>
                                <w:rFonts w:asciiTheme="majorHAnsi" w:hAnsiTheme="majorHAnsi" w:cstheme="majorHAnsi"/>
                                <w:b/>
                                <w:sz w:val="40"/>
                                <w:szCs w:val="40"/>
                              </w:rPr>
                              <w:t>Behaviour</w:t>
                            </w:r>
                            <w:proofErr w:type="spellEnd"/>
                            <w:r w:rsidRPr="005F146A">
                              <w:rPr>
                                <w:rFonts w:asciiTheme="majorHAnsi" w:hAnsiTheme="majorHAnsi" w:cstheme="majorHAnsi"/>
                                <w:b/>
                                <w:sz w:val="40"/>
                                <w:szCs w:val="40"/>
                              </w:rPr>
                              <w:t xml:space="preserve"> Policy</w:t>
                            </w:r>
                          </w:p>
                          <w:p w14:paraId="517A94B6" w14:textId="77777777" w:rsidR="005F146A" w:rsidRPr="005F146A" w:rsidRDefault="005F146A" w:rsidP="005F146A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66A7E2E8" w14:textId="77777777" w:rsidR="005F146A" w:rsidRPr="005F146A" w:rsidRDefault="005F146A" w:rsidP="005F146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i/>
                                <w:sz w:val="28"/>
                                <w:szCs w:val="28"/>
                              </w:rPr>
                            </w:pPr>
                            <w:r w:rsidRPr="005F146A">
                              <w:rPr>
                                <w:rFonts w:asciiTheme="majorHAnsi" w:hAnsiTheme="majorHAnsi" w:cstheme="majorHAnsi"/>
                                <w:i/>
                                <w:sz w:val="28"/>
                                <w:szCs w:val="28"/>
                              </w:rPr>
                              <w:t xml:space="preserve">To be read in conjunction with our </w:t>
                            </w:r>
                            <w:proofErr w:type="spellStart"/>
                            <w:r w:rsidRPr="005F146A">
                              <w:rPr>
                                <w:rFonts w:asciiTheme="majorHAnsi" w:hAnsiTheme="majorHAnsi" w:cstheme="majorHAnsi"/>
                                <w:i/>
                                <w:sz w:val="28"/>
                                <w:szCs w:val="28"/>
                              </w:rPr>
                              <w:t>Behaviour</w:t>
                            </w:r>
                            <w:proofErr w:type="spellEnd"/>
                            <w:r w:rsidRPr="005F146A">
                              <w:rPr>
                                <w:rFonts w:asciiTheme="majorHAnsi" w:hAnsiTheme="majorHAnsi" w:cstheme="majorHAnsi"/>
                                <w:i/>
                                <w:sz w:val="28"/>
                                <w:szCs w:val="28"/>
                              </w:rPr>
                              <w:t xml:space="preserve"> Policy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6B38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8.5pt;margin-top:4.7pt;width:352.5pt;height:14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" fillcolor="#b5d5a7" strokecolor="#385723" strokeweight="1pt">
                <v:fill color2="#9cca86" rotate="t" colors="0 #b5d5a7;.5 #aace99;1 #9cca86" focus="100%" type="gradient">
                  <o:fill v:ext="view" type="gradientUnscaled"/>
                </v:fill>
                <v:textbox>
                  <w:txbxContent>
                    <w:p w14:paraId="68E5C319" w14:textId="77777777" w:rsidR="005F146A" w:rsidRPr="005F146A" w:rsidRDefault="005F146A" w:rsidP="005F146A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sz w:val="40"/>
                          <w:szCs w:val="40"/>
                        </w:rPr>
                      </w:pPr>
                      <w:r w:rsidRPr="005F146A">
                        <w:rPr>
                          <w:rFonts w:asciiTheme="majorHAnsi" w:hAnsiTheme="majorHAnsi" w:cstheme="majorHAnsi"/>
                          <w:b/>
                          <w:sz w:val="40"/>
                          <w:szCs w:val="40"/>
                        </w:rPr>
                        <w:t xml:space="preserve">Governors’ Guiding Principles for our Pupil </w:t>
                      </w:r>
                      <w:proofErr w:type="spellStart"/>
                      <w:r w:rsidRPr="005F146A">
                        <w:rPr>
                          <w:rFonts w:asciiTheme="majorHAnsi" w:hAnsiTheme="majorHAnsi" w:cstheme="majorHAnsi"/>
                          <w:b/>
                          <w:sz w:val="40"/>
                          <w:szCs w:val="40"/>
                        </w:rPr>
                        <w:t>Behaviour</w:t>
                      </w:r>
                      <w:proofErr w:type="spellEnd"/>
                      <w:r w:rsidRPr="005F146A">
                        <w:rPr>
                          <w:rFonts w:asciiTheme="majorHAnsi" w:hAnsiTheme="majorHAnsi" w:cstheme="majorHAnsi"/>
                          <w:b/>
                          <w:sz w:val="40"/>
                          <w:szCs w:val="40"/>
                        </w:rPr>
                        <w:t xml:space="preserve"> Policy</w:t>
                      </w:r>
                    </w:p>
                    <w:p w14:paraId="517A94B6" w14:textId="77777777" w:rsidR="005F146A" w:rsidRPr="005F146A" w:rsidRDefault="005F146A" w:rsidP="005F146A">
                      <w:pPr>
                        <w:rPr>
                          <w:rFonts w:asciiTheme="majorHAnsi" w:hAnsiTheme="majorHAnsi" w:cstheme="majorHAnsi"/>
                          <w:b/>
                          <w:sz w:val="40"/>
                          <w:szCs w:val="40"/>
                        </w:rPr>
                      </w:pPr>
                    </w:p>
                    <w:p w14:paraId="66A7E2E8" w14:textId="77777777" w:rsidR="005F146A" w:rsidRPr="005F146A" w:rsidRDefault="005F146A" w:rsidP="005F146A">
                      <w:pPr>
                        <w:jc w:val="center"/>
                        <w:rPr>
                          <w:rFonts w:asciiTheme="majorHAnsi" w:hAnsiTheme="majorHAnsi" w:cstheme="majorHAnsi"/>
                          <w:i/>
                          <w:sz w:val="28"/>
                          <w:szCs w:val="28"/>
                        </w:rPr>
                      </w:pPr>
                      <w:r w:rsidRPr="005F146A">
                        <w:rPr>
                          <w:rFonts w:asciiTheme="majorHAnsi" w:hAnsiTheme="majorHAnsi" w:cstheme="majorHAnsi"/>
                          <w:i/>
                          <w:sz w:val="28"/>
                          <w:szCs w:val="28"/>
                        </w:rPr>
                        <w:t xml:space="preserve">To be read in conjunction with our </w:t>
                      </w:r>
                      <w:proofErr w:type="spellStart"/>
                      <w:r w:rsidRPr="005F146A">
                        <w:rPr>
                          <w:rFonts w:asciiTheme="majorHAnsi" w:hAnsiTheme="majorHAnsi" w:cstheme="majorHAnsi"/>
                          <w:i/>
                          <w:sz w:val="28"/>
                          <w:szCs w:val="28"/>
                        </w:rPr>
                        <w:t>Behaviour</w:t>
                      </w:r>
                      <w:proofErr w:type="spellEnd"/>
                      <w:r w:rsidRPr="005F146A">
                        <w:rPr>
                          <w:rFonts w:asciiTheme="majorHAnsi" w:hAnsiTheme="majorHAnsi" w:cstheme="majorHAnsi"/>
                          <w:i/>
                          <w:sz w:val="28"/>
                          <w:szCs w:val="28"/>
                        </w:rPr>
                        <w:t xml:space="preserve"> Policy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1B30695" w14:textId="77777777" w:rsidR="005F146A" w:rsidRPr="005F146A" w:rsidRDefault="005F146A" w:rsidP="005F146A">
      <w:pPr>
        <w:spacing w:after="160" w:line="259" w:lineRule="auto"/>
        <w:jc w:val="center"/>
        <w:rPr>
          <w:rFonts w:ascii="Calibri" w:eastAsia="Calibri" w:hAnsi="Calibri" w:cs="Times New Roman"/>
          <w:b/>
          <w:sz w:val="40"/>
          <w:szCs w:val="40"/>
        </w:rPr>
      </w:pPr>
    </w:p>
    <w:p w14:paraId="3C104856" w14:textId="77777777" w:rsidR="005F146A" w:rsidRPr="005F146A" w:rsidRDefault="005F146A" w:rsidP="005F146A">
      <w:pPr>
        <w:spacing w:after="160" w:line="259" w:lineRule="auto"/>
        <w:jc w:val="center"/>
        <w:rPr>
          <w:rFonts w:ascii="Calibri" w:eastAsia="Calibri" w:hAnsi="Calibri" w:cs="Times New Roman"/>
          <w:b/>
          <w:i/>
          <w:sz w:val="40"/>
          <w:szCs w:val="40"/>
        </w:rPr>
      </w:pPr>
    </w:p>
    <w:p w14:paraId="57B3ECA6" w14:textId="77777777" w:rsidR="005F146A" w:rsidRPr="005F146A" w:rsidRDefault="005F146A" w:rsidP="005F146A">
      <w:pPr>
        <w:spacing w:after="160" w:line="259" w:lineRule="auto"/>
        <w:jc w:val="center"/>
        <w:rPr>
          <w:rFonts w:ascii="Calibri" w:eastAsia="Calibri" w:hAnsi="Calibri" w:cs="Times New Roman"/>
          <w:b/>
          <w:i/>
          <w:sz w:val="40"/>
          <w:szCs w:val="40"/>
        </w:rPr>
      </w:pPr>
    </w:p>
    <w:p w14:paraId="2C8A7B3E" w14:textId="77777777" w:rsidR="005F146A" w:rsidRPr="005F146A" w:rsidRDefault="005F146A" w:rsidP="005F146A">
      <w:pPr>
        <w:spacing w:after="160" w:line="259" w:lineRule="auto"/>
        <w:jc w:val="center"/>
        <w:rPr>
          <w:rFonts w:ascii="Calibri" w:eastAsia="Calibri" w:hAnsi="Calibri" w:cs="Times New Roman"/>
          <w:b/>
          <w:i/>
          <w:sz w:val="36"/>
          <w:szCs w:val="36"/>
        </w:rPr>
      </w:pPr>
    </w:p>
    <w:p w14:paraId="57A6B251" w14:textId="77777777" w:rsidR="005F146A" w:rsidRPr="005F146A" w:rsidRDefault="005F146A" w:rsidP="005F146A">
      <w:pPr>
        <w:spacing w:after="160" w:line="259" w:lineRule="auto"/>
        <w:jc w:val="center"/>
        <w:rPr>
          <w:rFonts w:ascii="Calibri" w:eastAsia="Calibri" w:hAnsi="Calibri" w:cs="Times New Roman"/>
          <w:i/>
          <w:sz w:val="36"/>
          <w:szCs w:val="36"/>
        </w:rPr>
      </w:pPr>
      <w:r w:rsidRPr="005F146A">
        <w:rPr>
          <w:rFonts w:ascii="Calibri" w:eastAsia="Calibri" w:hAnsi="Calibri" w:cs="Times New Roman"/>
          <w:i/>
          <w:sz w:val="36"/>
          <w:szCs w:val="36"/>
        </w:rPr>
        <w:t>Reviewed each September at the first FGB meeting, takes effect the next day</w:t>
      </w:r>
    </w:p>
    <w:p w14:paraId="3113C17E" w14:textId="77777777" w:rsidR="005F146A" w:rsidRPr="005F146A" w:rsidRDefault="005F146A" w:rsidP="005F146A">
      <w:pPr>
        <w:spacing w:after="160" w:line="259" w:lineRule="auto"/>
        <w:jc w:val="center"/>
        <w:rPr>
          <w:rFonts w:ascii="Calibri" w:eastAsia="Calibri" w:hAnsi="Calibri" w:cs="Times New Roman"/>
          <w:i/>
          <w:sz w:val="36"/>
          <w:szCs w:val="36"/>
        </w:rPr>
      </w:pPr>
    </w:p>
    <w:p w14:paraId="5DF2C01C" w14:textId="7C5916F7" w:rsidR="005F146A" w:rsidRPr="005F146A" w:rsidRDefault="007C208A" w:rsidP="005F146A">
      <w:pPr>
        <w:spacing w:after="160" w:line="259" w:lineRule="auto"/>
        <w:jc w:val="center"/>
        <w:rPr>
          <w:rFonts w:ascii="Calibri" w:eastAsia="Calibri" w:hAnsi="Calibri" w:cs="Times New Roman"/>
          <w:i/>
          <w:sz w:val="36"/>
          <w:szCs w:val="36"/>
        </w:rPr>
      </w:pPr>
      <w:r>
        <w:rPr>
          <w:rFonts w:ascii="Calibri" w:eastAsia="Calibri" w:hAnsi="Calibri" w:cs="Times New Roman"/>
          <w:i/>
          <w:sz w:val="36"/>
          <w:szCs w:val="36"/>
        </w:rPr>
        <w:t>Reviewed September 2025</w:t>
      </w:r>
    </w:p>
    <w:p w14:paraId="44C0DAFF" w14:textId="77777777" w:rsidR="005F146A" w:rsidRPr="005F146A" w:rsidRDefault="005F146A" w:rsidP="005F146A">
      <w:pPr>
        <w:spacing w:after="160" w:line="259" w:lineRule="auto"/>
        <w:jc w:val="center"/>
        <w:rPr>
          <w:rFonts w:ascii="Calibri" w:eastAsia="Calibri" w:hAnsi="Calibri" w:cs="Times New Roman"/>
          <w:i/>
          <w:sz w:val="22"/>
          <w:szCs w:val="22"/>
        </w:rPr>
      </w:pPr>
    </w:p>
    <w:p w14:paraId="359E46E6" w14:textId="77777777" w:rsidR="005F146A" w:rsidRPr="005F146A" w:rsidRDefault="005F146A" w:rsidP="005F146A">
      <w:pPr>
        <w:spacing w:after="160" w:line="259" w:lineRule="auto"/>
        <w:jc w:val="center"/>
        <w:rPr>
          <w:rFonts w:ascii="Calibri" w:eastAsia="Calibri" w:hAnsi="Calibri" w:cs="Times New Roman"/>
          <w:i/>
          <w:sz w:val="22"/>
          <w:szCs w:val="22"/>
        </w:rPr>
      </w:pPr>
    </w:p>
    <w:p w14:paraId="1412AC5D" w14:textId="77777777" w:rsidR="005F146A" w:rsidRPr="005F146A" w:rsidRDefault="005F146A" w:rsidP="005F146A">
      <w:pPr>
        <w:spacing w:after="160" w:line="259" w:lineRule="auto"/>
        <w:jc w:val="center"/>
        <w:rPr>
          <w:rFonts w:ascii="Calibri" w:eastAsia="Calibri" w:hAnsi="Calibri" w:cs="Times New Roman"/>
          <w:i/>
          <w:sz w:val="22"/>
          <w:szCs w:val="22"/>
        </w:rPr>
      </w:pPr>
      <w:r w:rsidRPr="005F146A">
        <w:rPr>
          <w:rFonts w:ascii="Calibri" w:eastAsia="Calibri" w:hAnsi="Calibri" w:cs="Times New Roman"/>
          <w:i/>
          <w:noProof/>
          <w:sz w:val="22"/>
          <w:szCs w:val="22"/>
          <w:lang w:val="en-GB" w:eastAsia="en-GB"/>
        </w:rPr>
        <w:drawing>
          <wp:inline distT="0" distB="0" distL="0" distR="0" wp14:anchorId="16994D13" wp14:editId="122E836F">
            <wp:extent cx="2581275" cy="25812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llycombe School Logo with Train 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CF2F4" w14:textId="77777777" w:rsidR="005F146A" w:rsidRDefault="005F146A" w:rsidP="006F2D31">
      <w:pPr>
        <w:jc w:val="center"/>
        <w:rPr>
          <w:rFonts w:ascii="Arial" w:hAnsi="Arial"/>
          <w:b/>
          <w:sz w:val="36"/>
          <w:szCs w:val="36"/>
        </w:rPr>
      </w:pPr>
    </w:p>
    <w:p w14:paraId="0E28886D" w14:textId="77777777" w:rsidR="005F146A" w:rsidRDefault="005F146A" w:rsidP="006F2D31">
      <w:pPr>
        <w:jc w:val="center"/>
        <w:rPr>
          <w:rFonts w:ascii="Arial" w:hAnsi="Arial"/>
          <w:b/>
          <w:sz w:val="36"/>
          <w:szCs w:val="36"/>
        </w:rPr>
      </w:pPr>
    </w:p>
    <w:p w14:paraId="480CC1FA" w14:textId="77777777" w:rsidR="005F146A" w:rsidRDefault="005F146A" w:rsidP="006F2D31">
      <w:pPr>
        <w:jc w:val="center"/>
        <w:rPr>
          <w:rFonts w:ascii="Arial" w:hAnsi="Arial"/>
          <w:b/>
          <w:sz w:val="36"/>
          <w:szCs w:val="36"/>
        </w:rPr>
      </w:pPr>
    </w:p>
    <w:p w14:paraId="7A4A7BBC" w14:textId="44067D96" w:rsidR="00444943" w:rsidRPr="00C239C9" w:rsidRDefault="00FC0A87" w:rsidP="006F2D31">
      <w:pPr>
        <w:jc w:val="center"/>
        <w:rPr>
          <w:rFonts w:ascii="Arial" w:hAnsi="Arial"/>
          <w:b/>
          <w:sz w:val="36"/>
          <w:szCs w:val="36"/>
        </w:rPr>
      </w:pPr>
      <w:r w:rsidRPr="00C239C9">
        <w:rPr>
          <w:rFonts w:ascii="Arial" w:hAnsi="Arial"/>
          <w:b/>
          <w:sz w:val="36"/>
          <w:szCs w:val="36"/>
        </w:rPr>
        <w:lastRenderedPageBreak/>
        <w:t>GUIDING PRINCIPLES FOR BEHAVIOUR IN SCHOOL</w:t>
      </w:r>
    </w:p>
    <w:p w14:paraId="1679D80E" w14:textId="77777777" w:rsidR="00FC0A87" w:rsidRPr="00C239C9" w:rsidRDefault="00FC0A87" w:rsidP="006F2D31">
      <w:pPr>
        <w:jc w:val="center"/>
        <w:rPr>
          <w:rFonts w:ascii="Arial" w:hAnsi="Arial"/>
          <w:b/>
          <w:sz w:val="36"/>
          <w:szCs w:val="36"/>
        </w:rPr>
      </w:pPr>
    </w:p>
    <w:p w14:paraId="5B625532" w14:textId="34B87B8B" w:rsidR="00FC0A87" w:rsidRPr="00C239C9" w:rsidRDefault="00FC0A87" w:rsidP="006F2D31">
      <w:pPr>
        <w:jc w:val="center"/>
        <w:rPr>
          <w:rFonts w:ascii="Arial" w:hAnsi="Arial"/>
          <w:b/>
          <w:sz w:val="36"/>
          <w:szCs w:val="36"/>
        </w:rPr>
      </w:pPr>
      <w:r w:rsidRPr="00C239C9">
        <w:rPr>
          <w:rFonts w:ascii="Arial" w:hAnsi="Arial"/>
          <w:b/>
          <w:sz w:val="36"/>
          <w:szCs w:val="36"/>
        </w:rPr>
        <w:t>WRITTEN BY THE GOVERNING BODY</w:t>
      </w:r>
      <w:r w:rsidR="005F146A">
        <w:rPr>
          <w:rFonts w:ascii="Arial" w:hAnsi="Arial"/>
          <w:b/>
          <w:sz w:val="36"/>
          <w:szCs w:val="36"/>
        </w:rPr>
        <w:t xml:space="preserve"> OF</w:t>
      </w:r>
    </w:p>
    <w:p w14:paraId="666B3D46" w14:textId="77777777" w:rsidR="00FC0A87" w:rsidRPr="00C239C9" w:rsidRDefault="00FC0A87" w:rsidP="006F2D31">
      <w:pPr>
        <w:jc w:val="center"/>
        <w:rPr>
          <w:rFonts w:ascii="Arial" w:hAnsi="Arial"/>
          <w:b/>
          <w:sz w:val="36"/>
          <w:szCs w:val="36"/>
        </w:rPr>
      </w:pPr>
    </w:p>
    <w:p w14:paraId="3B1A85AA" w14:textId="77777777" w:rsidR="00FC0A87" w:rsidRPr="00C239C9" w:rsidRDefault="00FC0A87" w:rsidP="006F2D31">
      <w:pPr>
        <w:jc w:val="center"/>
        <w:rPr>
          <w:rFonts w:ascii="Arial" w:hAnsi="Arial"/>
          <w:b/>
          <w:sz w:val="36"/>
          <w:szCs w:val="36"/>
        </w:rPr>
      </w:pPr>
      <w:r w:rsidRPr="00C239C9">
        <w:rPr>
          <w:rFonts w:ascii="Arial" w:hAnsi="Arial"/>
          <w:b/>
          <w:sz w:val="36"/>
          <w:szCs w:val="36"/>
        </w:rPr>
        <w:t>HOLLYCOMBE PRIMARY SCHOOL</w:t>
      </w:r>
    </w:p>
    <w:p w14:paraId="03869F6E" w14:textId="77777777" w:rsidR="00FC0A87" w:rsidRPr="00C239C9" w:rsidRDefault="00FC0A87" w:rsidP="006F2D31">
      <w:pPr>
        <w:jc w:val="center"/>
        <w:rPr>
          <w:rFonts w:ascii="Arial" w:hAnsi="Arial"/>
          <w:b/>
          <w:sz w:val="36"/>
          <w:szCs w:val="36"/>
        </w:rPr>
      </w:pPr>
    </w:p>
    <w:p w14:paraId="143D338D" w14:textId="77777777" w:rsidR="00FC0A87" w:rsidRDefault="00FC0A87">
      <w:pPr>
        <w:rPr>
          <w:rFonts w:ascii="Arial" w:hAnsi="Arial"/>
        </w:rPr>
      </w:pPr>
    </w:p>
    <w:p w14:paraId="1BC03226" w14:textId="2468461C" w:rsidR="00FC0A87" w:rsidRPr="006F2D31" w:rsidRDefault="00FC0A87">
      <w:pPr>
        <w:rPr>
          <w:rFonts w:ascii="Arial" w:hAnsi="Arial"/>
          <w:b/>
        </w:rPr>
      </w:pPr>
    </w:p>
    <w:p w14:paraId="3750AA1B" w14:textId="77777777" w:rsidR="00FC0A87" w:rsidRDefault="00FC0A87">
      <w:pPr>
        <w:rPr>
          <w:rFonts w:ascii="Arial" w:hAnsi="Arial"/>
        </w:rPr>
      </w:pPr>
    </w:p>
    <w:p w14:paraId="2C9AA088" w14:textId="4AF83E3C" w:rsidR="00FC0A87" w:rsidRDefault="00FC0A87">
      <w:pPr>
        <w:rPr>
          <w:rFonts w:ascii="Arial" w:hAnsi="Arial"/>
        </w:rPr>
      </w:pPr>
      <w:r>
        <w:rPr>
          <w:rFonts w:ascii="Arial" w:hAnsi="Arial"/>
        </w:rPr>
        <w:t xml:space="preserve">The Governing Body is responsible for agreeing and setting general principles that inform the </w:t>
      </w:r>
      <w:proofErr w:type="spellStart"/>
      <w:r>
        <w:rPr>
          <w:rFonts w:ascii="Arial" w:hAnsi="Arial"/>
        </w:rPr>
        <w:t>behavio</w:t>
      </w:r>
      <w:r w:rsidR="006F2D31">
        <w:rPr>
          <w:rFonts w:ascii="Arial" w:hAnsi="Arial"/>
        </w:rPr>
        <w:t>u</w:t>
      </w:r>
      <w:r>
        <w:rPr>
          <w:rFonts w:ascii="Arial" w:hAnsi="Arial"/>
        </w:rPr>
        <w:t>r</w:t>
      </w:r>
      <w:proofErr w:type="spellEnd"/>
      <w:r>
        <w:rPr>
          <w:rFonts w:ascii="Arial" w:hAnsi="Arial"/>
        </w:rPr>
        <w:t xml:space="preserve"> policy of the school.  The policy itself</w:t>
      </w:r>
      <w:r w:rsidR="00097AAB">
        <w:rPr>
          <w:rFonts w:ascii="Arial" w:hAnsi="Arial"/>
        </w:rPr>
        <w:t xml:space="preserve"> is written by the Headteacher</w:t>
      </w:r>
      <w:r w:rsidR="005F146A">
        <w:rPr>
          <w:rFonts w:ascii="Arial" w:hAnsi="Arial"/>
        </w:rPr>
        <w:t xml:space="preserve"> and staff</w:t>
      </w:r>
      <w:r w:rsidR="00097AAB">
        <w:rPr>
          <w:rFonts w:ascii="Arial" w:hAnsi="Arial"/>
        </w:rPr>
        <w:t>,</w:t>
      </w:r>
      <w:r w:rsidR="005F146A">
        <w:rPr>
          <w:rFonts w:ascii="Arial" w:hAnsi="Arial"/>
        </w:rPr>
        <w:t xml:space="preserve"> with</w:t>
      </w:r>
      <w:r>
        <w:rPr>
          <w:rFonts w:ascii="Arial" w:hAnsi="Arial"/>
        </w:rPr>
        <w:t xml:space="preserve">in </w:t>
      </w:r>
      <w:r w:rsidR="006F2D31">
        <w:rPr>
          <w:rFonts w:ascii="Arial" w:hAnsi="Arial"/>
        </w:rPr>
        <w:t>the context of these principles.</w:t>
      </w:r>
    </w:p>
    <w:p w14:paraId="430D4943" w14:textId="77777777" w:rsidR="00FC0A87" w:rsidRDefault="00FC0A87">
      <w:pPr>
        <w:rPr>
          <w:rFonts w:ascii="Arial" w:hAnsi="Arial"/>
        </w:rPr>
      </w:pPr>
    </w:p>
    <w:p w14:paraId="6FC07098" w14:textId="77777777" w:rsidR="00FC0A87" w:rsidRDefault="00FC0A87">
      <w:pPr>
        <w:rPr>
          <w:rFonts w:ascii="Arial" w:hAnsi="Arial"/>
        </w:rPr>
      </w:pPr>
      <w:r>
        <w:rPr>
          <w:rFonts w:ascii="Arial" w:hAnsi="Arial"/>
        </w:rPr>
        <w:t xml:space="preserve">The Governing Body believes that good </w:t>
      </w:r>
      <w:proofErr w:type="spellStart"/>
      <w:r>
        <w:rPr>
          <w:rFonts w:ascii="Arial" w:hAnsi="Arial"/>
        </w:rPr>
        <w:t>behaviour</w:t>
      </w:r>
      <w:proofErr w:type="spellEnd"/>
      <w:r>
        <w:rPr>
          <w:rFonts w:ascii="Arial" w:hAnsi="Arial"/>
        </w:rPr>
        <w:t xml:space="preserve"> is essential to effective learning in school.  Our guiding principles with respect to </w:t>
      </w:r>
      <w:proofErr w:type="spellStart"/>
      <w:r>
        <w:rPr>
          <w:rFonts w:ascii="Arial" w:hAnsi="Arial"/>
        </w:rPr>
        <w:t>behavio</w:t>
      </w:r>
      <w:r w:rsidR="006F2D31">
        <w:rPr>
          <w:rFonts w:ascii="Arial" w:hAnsi="Arial"/>
        </w:rPr>
        <w:t>u</w:t>
      </w:r>
      <w:r>
        <w:rPr>
          <w:rFonts w:ascii="Arial" w:hAnsi="Arial"/>
        </w:rPr>
        <w:t>r</w:t>
      </w:r>
      <w:proofErr w:type="spellEnd"/>
      <w:r>
        <w:rPr>
          <w:rFonts w:ascii="Arial" w:hAnsi="Arial"/>
        </w:rPr>
        <w:t xml:space="preserve"> are:</w:t>
      </w:r>
    </w:p>
    <w:p w14:paraId="44AC6E94" w14:textId="77777777" w:rsidR="00C239C9" w:rsidRDefault="00C239C9">
      <w:pPr>
        <w:rPr>
          <w:rFonts w:ascii="Arial" w:hAnsi="Arial"/>
        </w:rPr>
      </w:pPr>
    </w:p>
    <w:p w14:paraId="261B0B3E" w14:textId="77777777" w:rsidR="00C239C9" w:rsidRDefault="00C239C9">
      <w:pPr>
        <w:rPr>
          <w:rFonts w:ascii="Arial" w:hAnsi="Arial"/>
        </w:rPr>
      </w:pPr>
    </w:p>
    <w:p w14:paraId="69C504F3" w14:textId="0859991F" w:rsidR="00301F9D" w:rsidRDefault="00F248FA" w:rsidP="00301F9D">
      <w:pPr>
        <w:pStyle w:val="ListParagraph"/>
        <w:numPr>
          <w:ilvl w:val="0"/>
          <w:numId w:val="4"/>
        </w:numPr>
        <w:rPr>
          <w:rFonts w:ascii="Arial" w:hAnsi="Arial"/>
        </w:rPr>
      </w:pPr>
      <w:r>
        <w:rPr>
          <w:rFonts w:ascii="Arial" w:hAnsi="Arial"/>
        </w:rPr>
        <w:t>The school should</w:t>
      </w:r>
      <w:r w:rsidR="00C239C9" w:rsidRPr="00C239C9">
        <w:rPr>
          <w:rFonts w:ascii="Arial" w:hAnsi="Arial"/>
        </w:rPr>
        <w:t xml:space="preserve"> provide an environment in which all children can be confident, successful learners</w:t>
      </w:r>
      <w:r w:rsidR="00301F9D">
        <w:rPr>
          <w:rFonts w:ascii="Arial" w:hAnsi="Arial"/>
        </w:rPr>
        <w:t>:</w:t>
      </w:r>
    </w:p>
    <w:p w14:paraId="7053E6C4" w14:textId="4476D8DB" w:rsidR="00301F9D" w:rsidRDefault="00301F9D" w:rsidP="00301F9D">
      <w:pPr>
        <w:rPr>
          <w:rFonts w:ascii="Arial" w:hAnsi="Arial"/>
        </w:rPr>
      </w:pPr>
    </w:p>
    <w:p w14:paraId="1E6A31B6" w14:textId="1ABE31A9" w:rsidR="00301F9D" w:rsidRPr="00301F9D" w:rsidRDefault="00301F9D" w:rsidP="00301F9D">
      <w:pPr>
        <w:pStyle w:val="ListParagraph"/>
        <w:numPr>
          <w:ilvl w:val="0"/>
          <w:numId w:val="5"/>
        </w:numPr>
        <w:rPr>
          <w:rFonts w:ascii="Arial" w:hAnsi="Arial"/>
        </w:rPr>
      </w:pPr>
      <w:r>
        <w:rPr>
          <w:rFonts w:ascii="Arial" w:hAnsi="Arial"/>
        </w:rPr>
        <w:t>Safety, respect and taking responsibility will be our values at all times.</w:t>
      </w:r>
    </w:p>
    <w:p w14:paraId="29C7BB30" w14:textId="77777777" w:rsidR="0053075D" w:rsidRDefault="0053075D" w:rsidP="0053075D">
      <w:pPr>
        <w:rPr>
          <w:rFonts w:ascii="Arial" w:hAnsi="Arial"/>
        </w:rPr>
      </w:pPr>
    </w:p>
    <w:p w14:paraId="5F350E7F" w14:textId="77777777" w:rsidR="0053075D" w:rsidRPr="006F2D31" w:rsidRDefault="0053075D" w:rsidP="0053075D">
      <w:pPr>
        <w:pStyle w:val="ListParagraph"/>
        <w:numPr>
          <w:ilvl w:val="0"/>
          <w:numId w:val="1"/>
        </w:numPr>
        <w:rPr>
          <w:rFonts w:ascii="Arial" w:hAnsi="Arial"/>
        </w:rPr>
      </w:pPr>
      <w:r w:rsidRPr="006F2D31">
        <w:rPr>
          <w:rFonts w:ascii="Arial" w:hAnsi="Arial"/>
        </w:rPr>
        <w:t xml:space="preserve">The </w:t>
      </w:r>
      <w:proofErr w:type="spellStart"/>
      <w:r w:rsidRPr="006F2D31">
        <w:rPr>
          <w:rFonts w:ascii="Arial" w:hAnsi="Arial"/>
        </w:rPr>
        <w:t>behaviour</w:t>
      </w:r>
      <w:proofErr w:type="spellEnd"/>
      <w:r w:rsidRPr="006F2D31">
        <w:rPr>
          <w:rFonts w:ascii="Arial" w:hAnsi="Arial"/>
        </w:rPr>
        <w:t xml:space="preserve"> policy should aim to promote a culture in which all members of the school community show respect for one another, feel safe and act responsibly at all times;</w:t>
      </w:r>
    </w:p>
    <w:p w14:paraId="4DD74C9B" w14:textId="77777777" w:rsidR="006F2D31" w:rsidRDefault="006F2D31">
      <w:pPr>
        <w:rPr>
          <w:rFonts w:ascii="Arial" w:hAnsi="Arial"/>
        </w:rPr>
      </w:pPr>
    </w:p>
    <w:p w14:paraId="57A2B444" w14:textId="77777777" w:rsidR="006F2D31" w:rsidRPr="006F2D31" w:rsidRDefault="00C239C9" w:rsidP="006F2D31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The school </w:t>
      </w:r>
      <w:r w:rsidR="006F2D31" w:rsidRPr="006F2D31">
        <w:rPr>
          <w:rFonts w:ascii="Arial" w:hAnsi="Arial"/>
        </w:rPr>
        <w:t>promote</w:t>
      </w:r>
      <w:r>
        <w:rPr>
          <w:rFonts w:ascii="Arial" w:hAnsi="Arial"/>
        </w:rPr>
        <w:t>s</w:t>
      </w:r>
      <w:r w:rsidR="006F2D31" w:rsidRPr="006F2D31">
        <w:rPr>
          <w:rFonts w:ascii="Arial" w:hAnsi="Arial"/>
        </w:rPr>
        <w:t xml:space="preserve"> tolerance, understanding and empathy towards all members of the school community;</w:t>
      </w:r>
    </w:p>
    <w:p w14:paraId="66215009" w14:textId="77777777" w:rsidR="006F2D31" w:rsidRDefault="006F2D31">
      <w:pPr>
        <w:rPr>
          <w:rFonts w:ascii="Arial" w:hAnsi="Arial"/>
        </w:rPr>
      </w:pPr>
    </w:p>
    <w:p w14:paraId="27086474" w14:textId="1EA089E8" w:rsidR="006F2D31" w:rsidRDefault="006F2D31" w:rsidP="006F2D31">
      <w:pPr>
        <w:pStyle w:val="ListParagraph"/>
        <w:numPr>
          <w:ilvl w:val="0"/>
          <w:numId w:val="1"/>
        </w:numPr>
        <w:rPr>
          <w:rFonts w:ascii="Arial" w:hAnsi="Arial"/>
        </w:rPr>
      </w:pPr>
      <w:r w:rsidRPr="006F2D31">
        <w:rPr>
          <w:rFonts w:ascii="Arial" w:hAnsi="Arial"/>
        </w:rPr>
        <w:t>There should be a con</w:t>
      </w:r>
      <w:r w:rsidR="00C239C9">
        <w:rPr>
          <w:rFonts w:ascii="Arial" w:hAnsi="Arial"/>
        </w:rPr>
        <w:t xml:space="preserve">sistent school-wide approach to dealing with instances of poor </w:t>
      </w:r>
      <w:proofErr w:type="spellStart"/>
      <w:r w:rsidR="00C239C9">
        <w:rPr>
          <w:rFonts w:ascii="Arial" w:hAnsi="Arial"/>
        </w:rPr>
        <w:t>behavio</w:t>
      </w:r>
      <w:r w:rsidR="00CB7A56">
        <w:rPr>
          <w:rFonts w:ascii="Arial" w:hAnsi="Arial"/>
        </w:rPr>
        <w:t>u</w:t>
      </w:r>
      <w:r w:rsidR="00C239C9">
        <w:rPr>
          <w:rFonts w:ascii="Arial" w:hAnsi="Arial"/>
        </w:rPr>
        <w:t>r</w:t>
      </w:r>
      <w:proofErr w:type="spellEnd"/>
      <w:r w:rsidR="00C239C9">
        <w:rPr>
          <w:rFonts w:ascii="Arial" w:hAnsi="Arial"/>
        </w:rPr>
        <w:t>;</w:t>
      </w:r>
    </w:p>
    <w:p w14:paraId="3D823CB3" w14:textId="77777777" w:rsidR="0053075D" w:rsidRDefault="0053075D" w:rsidP="0053075D">
      <w:pPr>
        <w:pStyle w:val="ListParagraph"/>
        <w:rPr>
          <w:rFonts w:ascii="Arial" w:hAnsi="Arial"/>
        </w:rPr>
      </w:pPr>
    </w:p>
    <w:p w14:paraId="0937D20F" w14:textId="458D5B7B" w:rsidR="0053075D" w:rsidRDefault="0053075D" w:rsidP="0053075D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There is often an underlying reason for persistent poor </w:t>
      </w:r>
      <w:proofErr w:type="spellStart"/>
      <w:r>
        <w:rPr>
          <w:rFonts w:ascii="Arial" w:hAnsi="Arial"/>
        </w:rPr>
        <w:t>behaviour</w:t>
      </w:r>
      <w:proofErr w:type="spellEnd"/>
      <w:r>
        <w:rPr>
          <w:rFonts w:ascii="Arial" w:hAnsi="Arial"/>
        </w:rPr>
        <w:t xml:space="preserve"> which the school must understand and </w:t>
      </w:r>
      <w:r w:rsidR="007C208A">
        <w:rPr>
          <w:rFonts w:ascii="Arial" w:hAnsi="Arial"/>
        </w:rPr>
        <w:t xml:space="preserve">attempt to </w:t>
      </w:r>
      <w:r>
        <w:rPr>
          <w:rFonts w:ascii="Arial" w:hAnsi="Arial"/>
        </w:rPr>
        <w:t>address using a range of strategies;</w:t>
      </w:r>
    </w:p>
    <w:p w14:paraId="0E5B8FC0" w14:textId="77777777" w:rsidR="0023549A" w:rsidRPr="0023549A" w:rsidRDefault="0023549A" w:rsidP="0023549A">
      <w:pPr>
        <w:pStyle w:val="ListParagraph"/>
        <w:rPr>
          <w:rFonts w:ascii="Arial" w:hAnsi="Arial"/>
        </w:rPr>
      </w:pPr>
    </w:p>
    <w:p w14:paraId="18CD12EB" w14:textId="30821730" w:rsidR="0023549A" w:rsidRPr="001E2CC0" w:rsidRDefault="0023549A" w:rsidP="0053075D">
      <w:pPr>
        <w:pStyle w:val="ListParagraph"/>
        <w:numPr>
          <w:ilvl w:val="0"/>
          <w:numId w:val="1"/>
        </w:numPr>
        <w:rPr>
          <w:rFonts w:ascii="Arial" w:hAnsi="Arial"/>
        </w:rPr>
      </w:pPr>
      <w:r w:rsidRPr="001E2CC0">
        <w:rPr>
          <w:rFonts w:ascii="Arial" w:hAnsi="Arial"/>
        </w:rPr>
        <w:t>The school will use a trauma-informed approach and seek to understand and support children’s mental and emotional health</w:t>
      </w:r>
      <w:r w:rsidR="007C208A">
        <w:rPr>
          <w:rFonts w:ascii="Arial" w:hAnsi="Arial"/>
        </w:rPr>
        <w:t xml:space="preserve"> whilst understanding that our school cannot act as therapeutic environment for complex SEMH needs</w:t>
      </w:r>
      <w:r w:rsidR="00F248FA">
        <w:rPr>
          <w:rFonts w:ascii="Arial" w:hAnsi="Arial"/>
        </w:rPr>
        <w:t>;</w:t>
      </w:r>
    </w:p>
    <w:p w14:paraId="0CE48674" w14:textId="77777777" w:rsidR="0053075D" w:rsidRPr="0053075D" w:rsidRDefault="0053075D" w:rsidP="0053075D">
      <w:pPr>
        <w:rPr>
          <w:rFonts w:ascii="Arial" w:hAnsi="Arial"/>
        </w:rPr>
      </w:pPr>
    </w:p>
    <w:p w14:paraId="716B21BE" w14:textId="31330B7F" w:rsidR="0053075D" w:rsidRPr="006F2D31" w:rsidRDefault="00097AAB" w:rsidP="0053075D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The school must have a </w:t>
      </w:r>
      <w:r w:rsidR="0053075D" w:rsidRPr="006F2D31">
        <w:rPr>
          <w:rFonts w:ascii="Arial" w:hAnsi="Arial"/>
        </w:rPr>
        <w:t>clear understanding of what con</w:t>
      </w:r>
      <w:r w:rsidR="0053075D">
        <w:rPr>
          <w:rFonts w:ascii="Arial" w:hAnsi="Arial"/>
        </w:rPr>
        <w:t>stitutes bullying and a clear message that it is not tolerated</w:t>
      </w:r>
      <w:r w:rsidR="0053075D" w:rsidRPr="006F2D31">
        <w:rPr>
          <w:rFonts w:ascii="Arial" w:hAnsi="Arial"/>
        </w:rPr>
        <w:t>;</w:t>
      </w:r>
    </w:p>
    <w:p w14:paraId="12C3A3A0" w14:textId="77777777" w:rsidR="0053075D" w:rsidRPr="0053075D" w:rsidRDefault="0053075D" w:rsidP="0053075D">
      <w:pPr>
        <w:rPr>
          <w:rFonts w:ascii="Arial" w:hAnsi="Arial"/>
        </w:rPr>
      </w:pPr>
    </w:p>
    <w:p w14:paraId="13111E49" w14:textId="2921B86C" w:rsidR="0053075D" w:rsidRPr="00CB7A56" w:rsidRDefault="0053075D" w:rsidP="0053075D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All adults in the school have a role in modelling and promoting good conduct, smart appearance and</w:t>
      </w:r>
      <w:r w:rsidR="00F248FA">
        <w:rPr>
          <w:rFonts w:ascii="Arial" w:hAnsi="Arial"/>
        </w:rPr>
        <w:t xml:space="preserve"> a calm and positive</w:t>
      </w:r>
      <w:r>
        <w:rPr>
          <w:rFonts w:ascii="Arial" w:hAnsi="Arial"/>
        </w:rPr>
        <w:t xml:space="preserve"> attitude;</w:t>
      </w:r>
    </w:p>
    <w:p w14:paraId="0802814C" w14:textId="77777777" w:rsidR="006F2D31" w:rsidRDefault="006F2D31">
      <w:pPr>
        <w:rPr>
          <w:rFonts w:ascii="Arial" w:hAnsi="Arial"/>
        </w:rPr>
      </w:pPr>
    </w:p>
    <w:p w14:paraId="6326FB34" w14:textId="07BAE580" w:rsidR="006F2D31" w:rsidRPr="006F2D31" w:rsidRDefault="006F2D31" w:rsidP="006F2D31">
      <w:pPr>
        <w:pStyle w:val="ListParagraph"/>
        <w:numPr>
          <w:ilvl w:val="0"/>
          <w:numId w:val="1"/>
        </w:numPr>
        <w:rPr>
          <w:rFonts w:ascii="Arial" w:hAnsi="Arial"/>
        </w:rPr>
      </w:pPr>
      <w:r w:rsidRPr="006F2D31">
        <w:rPr>
          <w:rFonts w:ascii="Arial" w:hAnsi="Arial"/>
        </w:rPr>
        <w:t>Adults should avoid making remarks or statements</w:t>
      </w:r>
      <w:r w:rsidR="0053075D">
        <w:rPr>
          <w:rFonts w:ascii="Arial" w:hAnsi="Arial"/>
        </w:rPr>
        <w:t xml:space="preserve"> that are derogatory to a child and be mindful of their body language at all times;</w:t>
      </w:r>
    </w:p>
    <w:p w14:paraId="2414F34B" w14:textId="77777777" w:rsidR="006F2D31" w:rsidRDefault="006F2D31" w:rsidP="006F2D31">
      <w:pPr>
        <w:rPr>
          <w:rFonts w:ascii="Arial" w:hAnsi="Arial"/>
        </w:rPr>
      </w:pPr>
    </w:p>
    <w:p w14:paraId="52C65AB6" w14:textId="3687E6AF" w:rsidR="006F2D31" w:rsidRDefault="006F2D31" w:rsidP="006F2D31">
      <w:pPr>
        <w:pStyle w:val="ListParagraph"/>
        <w:numPr>
          <w:ilvl w:val="0"/>
          <w:numId w:val="1"/>
        </w:numPr>
        <w:rPr>
          <w:rFonts w:ascii="Arial" w:hAnsi="Arial"/>
        </w:rPr>
      </w:pPr>
      <w:r w:rsidRPr="006F2D31">
        <w:rPr>
          <w:rFonts w:ascii="Arial" w:hAnsi="Arial"/>
        </w:rPr>
        <w:t xml:space="preserve">Good </w:t>
      </w:r>
      <w:proofErr w:type="spellStart"/>
      <w:r w:rsidRPr="006F2D31">
        <w:rPr>
          <w:rFonts w:ascii="Arial" w:hAnsi="Arial"/>
        </w:rPr>
        <w:t>behaviour</w:t>
      </w:r>
      <w:proofErr w:type="spellEnd"/>
      <w:r w:rsidRPr="006F2D31">
        <w:rPr>
          <w:rFonts w:ascii="Arial" w:hAnsi="Arial"/>
        </w:rPr>
        <w:t xml:space="preserve"> should be </w:t>
      </w:r>
      <w:proofErr w:type="spellStart"/>
      <w:r w:rsidRPr="006F2D31">
        <w:rPr>
          <w:rFonts w:ascii="Arial" w:hAnsi="Arial"/>
        </w:rPr>
        <w:t>rec</w:t>
      </w:r>
      <w:r w:rsidR="00097AAB">
        <w:rPr>
          <w:rFonts w:ascii="Arial" w:hAnsi="Arial"/>
        </w:rPr>
        <w:t>ognised</w:t>
      </w:r>
      <w:proofErr w:type="spellEnd"/>
      <w:r w:rsidR="00097AAB">
        <w:rPr>
          <w:rFonts w:ascii="Arial" w:hAnsi="Arial"/>
        </w:rPr>
        <w:t>, praised and celebrated</w:t>
      </w:r>
    </w:p>
    <w:p w14:paraId="1E92E97C" w14:textId="77777777" w:rsidR="006F2D31" w:rsidRPr="006F2D31" w:rsidRDefault="006F2D31" w:rsidP="006F2D31">
      <w:pPr>
        <w:rPr>
          <w:rFonts w:ascii="Arial" w:hAnsi="Arial"/>
        </w:rPr>
      </w:pPr>
    </w:p>
    <w:p w14:paraId="6D4628E7" w14:textId="77777777" w:rsidR="006F2D31" w:rsidRDefault="006F2D31">
      <w:pPr>
        <w:rPr>
          <w:rFonts w:ascii="Arial" w:hAnsi="Arial"/>
        </w:rPr>
      </w:pPr>
    </w:p>
    <w:p w14:paraId="379C1D0E" w14:textId="77777777" w:rsidR="006F2D31" w:rsidRDefault="006F2D31">
      <w:pPr>
        <w:rPr>
          <w:rFonts w:ascii="Arial" w:hAnsi="Arial"/>
        </w:rPr>
      </w:pPr>
    </w:p>
    <w:p w14:paraId="7B1374BB" w14:textId="77777777" w:rsidR="006F2D31" w:rsidRDefault="006F2D31">
      <w:pPr>
        <w:rPr>
          <w:rFonts w:ascii="Arial" w:hAnsi="Arial"/>
        </w:rPr>
      </w:pPr>
    </w:p>
    <w:p w14:paraId="34721130" w14:textId="77777777" w:rsidR="006F2D31" w:rsidRPr="00FC0A87" w:rsidRDefault="006F2D31">
      <w:pPr>
        <w:rPr>
          <w:rFonts w:ascii="Arial" w:hAnsi="Arial"/>
        </w:rPr>
      </w:pPr>
    </w:p>
    <w:sectPr w:rsidR="006F2D31" w:rsidRPr="00FC0A87" w:rsidSect="00026E73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C6874" w14:textId="77777777" w:rsidR="00026E73" w:rsidRDefault="00026E73" w:rsidP="00026E73">
      <w:r>
        <w:separator/>
      </w:r>
    </w:p>
  </w:endnote>
  <w:endnote w:type="continuationSeparator" w:id="0">
    <w:p w14:paraId="4196AF35" w14:textId="77777777" w:rsidR="00026E73" w:rsidRDefault="00026E73" w:rsidP="00026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8F9E0" w14:textId="77777777" w:rsidR="00026E73" w:rsidRDefault="00026E73" w:rsidP="00026E73">
      <w:r>
        <w:separator/>
      </w:r>
    </w:p>
  </w:footnote>
  <w:footnote w:type="continuationSeparator" w:id="0">
    <w:p w14:paraId="0FE7DBE7" w14:textId="77777777" w:rsidR="00026E73" w:rsidRDefault="00026E73" w:rsidP="00026E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11A73"/>
    <w:multiLevelType w:val="hybridMultilevel"/>
    <w:tmpl w:val="B714F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0140EF"/>
    <w:multiLevelType w:val="hybridMultilevel"/>
    <w:tmpl w:val="89D09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270D08"/>
    <w:multiLevelType w:val="hybridMultilevel"/>
    <w:tmpl w:val="7C9CE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A0306F"/>
    <w:multiLevelType w:val="hybridMultilevel"/>
    <w:tmpl w:val="B992C5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DA16EF0"/>
    <w:multiLevelType w:val="hybridMultilevel"/>
    <w:tmpl w:val="9A5E7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A87"/>
    <w:rsid w:val="00026E73"/>
    <w:rsid w:val="00097AAB"/>
    <w:rsid w:val="001E2CC0"/>
    <w:rsid w:val="00212619"/>
    <w:rsid w:val="0023549A"/>
    <w:rsid w:val="00253710"/>
    <w:rsid w:val="00301F9D"/>
    <w:rsid w:val="003C2444"/>
    <w:rsid w:val="00444943"/>
    <w:rsid w:val="004B292F"/>
    <w:rsid w:val="004D5543"/>
    <w:rsid w:val="0053075D"/>
    <w:rsid w:val="005F146A"/>
    <w:rsid w:val="006F2D31"/>
    <w:rsid w:val="007C208A"/>
    <w:rsid w:val="00A86942"/>
    <w:rsid w:val="00B27113"/>
    <w:rsid w:val="00C239C9"/>
    <w:rsid w:val="00CB7A56"/>
    <w:rsid w:val="00F248FA"/>
    <w:rsid w:val="00F6115B"/>
    <w:rsid w:val="00FC0A87"/>
    <w:rsid w:val="00FD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."/>
  <w:listSeparator w:val=","/>
  <w14:docId w14:val="7A1E7B80"/>
  <w14:defaultImageDpi w14:val="300"/>
  <w15:docId w15:val="{A127AD66-0062-44AB-9ED0-3B51F2195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D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6E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6E73"/>
  </w:style>
  <w:style w:type="paragraph" w:styleId="Footer">
    <w:name w:val="footer"/>
    <w:basedOn w:val="Normal"/>
    <w:link w:val="FooterChar"/>
    <w:uiPriority w:val="99"/>
    <w:unhideWhenUsed/>
    <w:rsid w:val="00026E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6E73"/>
  </w:style>
  <w:style w:type="paragraph" w:styleId="BalloonText">
    <w:name w:val="Balloon Text"/>
    <w:basedOn w:val="Normal"/>
    <w:link w:val="BalloonTextChar"/>
    <w:uiPriority w:val="99"/>
    <w:semiHidden/>
    <w:unhideWhenUsed/>
    <w:rsid w:val="00026E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E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Arbon</dc:creator>
  <cp:lastModifiedBy>head@hollycombe.w-sussex.sch.uk</cp:lastModifiedBy>
  <cp:revision>2</cp:revision>
  <dcterms:created xsi:type="dcterms:W3CDTF">2026-01-21T17:08:00Z</dcterms:created>
  <dcterms:modified xsi:type="dcterms:W3CDTF">2026-01-21T17:08:00Z</dcterms:modified>
</cp:coreProperties>
</file>